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C8FC8" w14:textId="65A00960" w:rsidR="00C509A6" w:rsidRDefault="00C509A6">
      <w:pPr>
        <w:pStyle w:val="Nadpis1"/>
        <w:jc w:val="center"/>
        <w:rPr>
          <w:spacing w:val="28"/>
          <w:sz w:val="22"/>
        </w:rPr>
      </w:pPr>
      <w:r>
        <w:rPr>
          <w:spacing w:val="28"/>
        </w:rPr>
        <w:t>Ústav všeobecného lékařství</w:t>
      </w:r>
      <w:r>
        <w:rPr>
          <w:spacing w:val="28"/>
          <w:sz w:val="22"/>
        </w:rPr>
        <w:t xml:space="preserve">, </w:t>
      </w:r>
      <w:r>
        <w:rPr>
          <w:spacing w:val="28"/>
        </w:rPr>
        <w:t xml:space="preserve">l. LF UK, </w:t>
      </w:r>
      <w:r w:rsidR="00366D78">
        <w:rPr>
          <w:spacing w:val="28"/>
          <w:sz w:val="22"/>
        </w:rPr>
        <w:t>Albertov 7, 12</w:t>
      </w:r>
      <w:r w:rsidR="00B648F8">
        <w:rPr>
          <w:spacing w:val="28"/>
          <w:sz w:val="22"/>
        </w:rPr>
        <w:t>8</w:t>
      </w:r>
      <w:r w:rsidR="00366D78">
        <w:rPr>
          <w:spacing w:val="28"/>
          <w:sz w:val="22"/>
        </w:rPr>
        <w:t xml:space="preserve"> 00</w:t>
      </w:r>
      <w:r>
        <w:rPr>
          <w:spacing w:val="28"/>
          <w:sz w:val="22"/>
        </w:rPr>
        <w:t xml:space="preserve"> Praha 2</w:t>
      </w:r>
    </w:p>
    <w:p w14:paraId="1F84EABD" w14:textId="77777777" w:rsidR="00C509A6" w:rsidRDefault="00C509A6">
      <w:pPr>
        <w:pBdr>
          <w:bottom w:val="single" w:sz="4" w:space="1" w:color="auto"/>
        </w:pBdr>
      </w:pPr>
    </w:p>
    <w:p w14:paraId="492E0A89" w14:textId="77777777" w:rsidR="00C509A6" w:rsidRDefault="00C509A6">
      <w:pPr>
        <w:rPr>
          <w:b/>
        </w:rPr>
      </w:pPr>
    </w:p>
    <w:p w14:paraId="0656F441" w14:textId="77777777" w:rsidR="00373E90" w:rsidRDefault="00373E90">
      <w:pPr>
        <w:rPr>
          <w:b/>
        </w:rPr>
      </w:pPr>
    </w:p>
    <w:p w14:paraId="50E503DB" w14:textId="77777777" w:rsidR="00373E90" w:rsidRDefault="00373E90">
      <w:pPr>
        <w:rPr>
          <w:b/>
        </w:rPr>
      </w:pPr>
    </w:p>
    <w:p w14:paraId="7CD1C2C5" w14:textId="77777777" w:rsidR="00C509A6" w:rsidRDefault="00C509A6">
      <w:pPr>
        <w:rPr>
          <w:b/>
        </w:rPr>
      </w:pPr>
    </w:p>
    <w:p w14:paraId="1629F415" w14:textId="77777777" w:rsidR="00C509A6" w:rsidRDefault="00C509A6">
      <w:pPr>
        <w:pStyle w:val="Nadpis4"/>
        <w:rPr>
          <w:caps/>
          <w:spacing w:val="-28"/>
          <w:sz w:val="24"/>
        </w:rPr>
      </w:pPr>
      <w:r>
        <w:rPr>
          <w:caps/>
          <w:spacing w:val="-28"/>
          <w:sz w:val="24"/>
        </w:rPr>
        <w:t>Syllabus   předmětu</w:t>
      </w:r>
    </w:p>
    <w:p w14:paraId="62858E7C" w14:textId="77777777" w:rsidR="00C509A6" w:rsidRDefault="00C509A6">
      <w:pPr>
        <w:rPr>
          <w:sz w:val="24"/>
        </w:rPr>
      </w:pPr>
    </w:p>
    <w:p w14:paraId="38B8287A" w14:textId="77777777" w:rsidR="00C509A6" w:rsidRDefault="00366D78">
      <w:pPr>
        <w:pStyle w:val="Nadpis3"/>
        <w:rPr>
          <w:spacing w:val="20"/>
          <w:sz w:val="24"/>
          <w:u w:val="none"/>
        </w:rPr>
      </w:pPr>
      <w:r>
        <w:rPr>
          <w:spacing w:val="20"/>
          <w:sz w:val="24"/>
          <w:u w:val="none"/>
        </w:rPr>
        <w:t xml:space="preserve">PRIMÁRNÍ </w:t>
      </w:r>
      <w:r w:rsidR="00C509A6">
        <w:rPr>
          <w:spacing w:val="20"/>
          <w:sz w:val="24"/>
          <w:u w:val="none"/>
        </w:rPr>
        <w:t>PÉČE</w:t>
      </w:r>
    </w:p>
    <w:p w14:paraId="0BF5ACB6" w14:textId="77777777" w:rsidR="00C509A6" w:rsidRDefault="00C509A6">
      <w:pPr>
        <w:rPr>
          <w:b/>
          <w:u w:val="single"/>
        </w:rPr>
      </w:pPr>
    </w:p>
    <w:p w14:paraId="6AEF742B" w14:textId="77777777" w:rsidR="00C509A6" w:rsidRDefault="00C509A6">
      <w:r>
        <w:rPr>
          <w:b/>
        </w:rPr>
        <w:t>Předmět:</w:t>
      </w:r>
      <w:r>
        <w:rPr>
          <w:b/>
        </w:rPr>
        <w:tab/>
      </w:r>
      <w:r>
        <w:rPr>
          <w:b/>
        </w:rPr>
        <w:tab/>
      </w:r>
      <w:r>
        <w:t>je</w:t>
      </w:r>
      <w:r>
        <w:rPr>
          <w:b/>
        </w:rPr>
        <w:t xml:space="preserve"> </w:t>
      </w:r>
      <w:r>
        <w:t xml:space="preserve">povinný pro </w:t>
      </w:r>
      <w:r>
        <w:rPr>
          <w:b/>
        </w:rPr>
        <w:t>6. ročník</w:t>
      </w:r>
    </w:p>
    <w:p w14:paraId="7F487C58" w14:textId="77777777" w:rsidR="00C509A6" w:rsidRDefault="00C509A6">
      <w:pPr>
        <w:rPr>
          <w:b/>
        </w:rPr>
      </w:pPr>
    </w:p>
    <w:p w14:paraId="1AD73D5F" w14:textId="77777777" w:rsidR="00C509A6" w:rsidRDefault="00C509A6">
      <w:r>
        <w:rPr>
          <w:b/>
        </w:rPr>
        <w:t xml:space="preserve">Rozsah výuky: </w:t>
      </w:r>
      <w:r>
        <w:rPr>
          <w:b/>
        </w:rPr>
        <w:tab/>
        <w:t xml:space="preserve">              </w:t>
      </w:r>
      <w:r>
        <w:t>dvoutýdenní stáž v ordinaci praktického lékaře - školitele</w:t>
      </w:r>
    </w:p>
    <w:p w14:paraId="4E5A33A9" w14:textId="77777777" w:rsidR="00C509A6" w:rsidRDefault="00C509A6">
      <w:pPr>
        <w:ind w:left="1416" w:firstLine="708"/>
      </w:pPr>
      <w:r>
        <w:t>závěrečný seminář</w:t>
      </w:r>
    </w:p>
    <w:p w14:paraId="757CC58A" w14:textId="77777777" w:rsidR="00C509A6" w:rsidRDefault="00C509A6">
      <w:pPr>
        <w:jc w:val="both"/>
        <w:rPr>
          <w:b/>
        </w:rPr>
      </w:pPr>
    </w:p>
    <w:p w14:paraId="4EB33598" w14:textId="77777777" w:rsidR="00C509A6" w:rsidRDefault="00C509A6">
      <w:pPr>
        <w:rPr>
          <w:i/>
        </w:rPr>
      </w:pPr>
      <w:r>
        <w:rPr>
          <w:b/>
        </w:rPr>
        <w:t xml:space="preserve">Ukončení předmětu: </w:t>
      </w:r>
      <w:r>
        <w:rPr>
          <w:b/>
        </w:rPr>
        <w:tab/>
      </w:r>
      <w:r>
        <w:t>zápočet</w:t>
      </w:r>
    </w:p>
    <w:p w14:paraId="4C1BE8CD" w14:textId="77777777" w:rsidR="00C509A6" w:rsidRDefault="00C509A6">
      <w:pPr>
        <w:rPr>
          <w:b/>
        </w:rPr>
      </w:pPr>
    </w:p>
    <w:p w14:paraId="65BEDF7B" w14:textId="77777777" w:rsidR="00C509A6" w:rsidRDefault="00C509A6">
      <w:pPr>
        <w:rPr>
          <w:b/>
        </w:rPr>
      </w:pPr>
    </w:p>
    <w:p w14:paraId="669057CF" w14:textId="77777777" w:rsidR="00366D78" w:rsidRDefault="00366D78">
      <w:pPr>
        <w:rPr>
          <w:b/>
        </w:rPr>
      </w:pPr>
    </w:p>
    <w:p w14:paraId="4A859024" w14:textId="77777777" w:rsidR="00C509A6" w:rsidRDefault="00C509A6">
      <w:pPr>
        <w:rPr>
          <w:b/>
        </w:rPr>
      </w:pPr>
      <w:r>
        <w:rPr>
          <w:b/>
        </w:rPr>
        <w:t xml:space="preserve">Během dvoutýdenní stáže v ordinaci praktického lékaře – </w:t>
      </w:r>
      <w:r w:rsidR="00366D78">
        <w:rPr>
          <w:b/>
        </w:rPr>
        <w:t>školitele se studenti seznamují</w:t>
      </w:r>
      <w:r>
        <w:rPr>
          <w:b/>
        </w:rPr>
        <w:t xml:space="preserve">: </w:t>
      </w:r>
    </w:p>
    <w:p w14:paraId="00F79D28" w14:textId="77777777" w:rsidR="00C509A6" w:rsidRDefault="00C509A6">
      <w:pPr>
        <w:rPr>
          <w:b/>
        </w:rPr>
      </w:pPr>
    </w:p>
    <w:p w14:paraId="3654C679" w14:textId="77777777" w:rsidR="00C509A6" w:rsidRDefault="00C509A6">
      <w:r>
        <w:rPr>
          <w:b/>
        </w:rPr>
        <w:t xml:space="preserve">a) s vedením všeobecné praxe </w:t>
      </w:r>
    </w:p>
    <w:p w14:paraId="6D4ED99C" w14:textId="77777777" w:rsidR="00C509A6" w:rsidRDefault="00C509A6">
      <w:pPr>
        <w:numPr>
          <w:ilvl w:val="0"/>
          <w:numId w:val="2"/>
        </w:numPr>
      </w:pPr>
      <w:r>
        <w:t>se základními podmínkami pro zřízení a vedení praxe</w:t>
      </w:r>
    </w:p>
    <w:p w14:paraId="04FF302F" w14:textId="77777777" w:rsidR="00C509A6" w:rsidRDefault="00C509A6">
      <w:pPr>
        <w:numPr>
          <w:ilvl w:val="0"/>
          <w:numId w:val="2"/>
        </w:numPr>
      </w:pPr>
      <w:r>
        <w:t>s organizací práce lékaře a sestry, případně dalších členů týmu</w:t>
      </w:r>
    </w:p>
    <w:p w14:paraId="4CE82DF3" w14:textId="77777777" w:rsidR="00C509A6" w:rsidRDefault="00C509A6">
      <w:pPr>
        <w:numPr>
          <w:ilvl w:val="0"/>
          <w:numId w:val="2"/>
        </w:numPr>
      </w:pPr>
      <w:r>
        <w:t>s vedením zdravotnické dokumentace</w:t>
      </w:r>
    </w:p>
    <w:p w14:paraId="0237A9EF" w14:textId="77777777" w:rsidR="00C509A6" w:rsidRDefault="00C509A6">
      <w:pPr>
        <w:numPr>
          <w:ilvl w:val="0"/>
          <w:numId w:val="2"/>
        </w:numPr>
      </w:pPr>
      <w:r>
        <w:t>s ostatní administrativou, zejména posudkovou a pro zdravotní pojišťovny</w:t>
      </w:r>
    </w:p>
    <w:p w14:paraId="2C7EE375" w14:textId="77777777" w:rsidR="00C509A6" w:rsidRDefault="00C509A6"/>
    <w:p w14:paraId="1AE8CABD" w14:textId="77777777" w:rsidR="00C509A6" w:rsidRDefault="00C509A6">
      <w:pPr>
        <w:rPr>
          <w:b/>
        </w:rPr>
      </w:pPr>
      <w:r>
        <w:rPr>
          <w:b/>
        </w:rPr>
        <w:t xml:space="preserve">b) se zdravotní a sociální problematikou všeobecné praxe </w:t>
      </w:r>
    </w:p>
    <w:p w14:paraId="6FB666DC" w14:textId="77777777" w:rsidR="00C509A6" w:rsidRDefault="00C509A6">
      <w:pPr>
        <w:numPr>
          <w:ilvl w:val="0"/>
          <w:numId w:val="2"/>
        </w:numPr>
      </w:pPr>
      <w:r>
        <w:t>s širokým spektrem prezentovaných obtíží a problémů a jejich řešením</w:t>
      </w:r>
    </w:p>
    <w:p w14:paraId="4394FA96" w14:textId="77777777" w:rsidR="00C509A6" w:rsidRDefault="00366D78">
      <w:pPr>
        <w:numPr>
          <w:ilvl w:val="0"/>
          <w:numId w:val="2"/>
        </w:numPr>
      </w:pPr>
      <w:r>
        <w:t xml:space="preserve">s návazností </w:t>
      </w:r>
      <w:r w:rsidR="00C509A6">
        <w:t>na primární péči na péči sekundární a vysoce specializovanou</w:t>
      </w:r>
    </w:p>
    <w:p w14:paraId="455E1F4A" w14:textId="77777777" w:rsidR="00C509A6" w:rsidRDefault="00C509A6">
      <w:pPr>
        <w:numPr>
          <w:ilvl w:val="0"/>
          <w:numId w:val="2"/>
        </w:numPr>
      </w:pPr>
      <w:r>
        <w:t xml:space="preserve">řešení akutních stavů </w:t>
      </w:r>
    </w:p>
    <w:p w14:paraId="46E328B5" w14:textId="77777777" w:rsidR="00C509A6" w:rsidRDefault="00C509A6">
      <w:pPr>
        <w:numPr>
          <w:ilvl w:val="0"/>
          <w:numId w:val="2"/>
        </w:numPr>
      </w:pPr>
      <w:r>
        <w:t>kontinuální péčí o chronické pacienty, dispenzarizací, paliativní péčí</w:t>
      </w:r>
    </w:p>
    <w:p w14:paraId="139D84E5" w14:textId="77777777" w:rsidR="00C509A6" w:rsidRDefault="00C509A6">
      <w:pPr>
        <w:numPr>
          <w:ilvl w:val="0"/>
          <w:numId w:val="2"/>
        </w:numPr>
      </w:pPr>
      <w:r>
        <w:t>spoluprací v rámci komunitní péče</w:t>
      </w:r>
    </w:p>
    <w:p w14:paraId="1CFFF034" w14:textId="77777777" w:rsidR="00C509A6" w:rsidRDefault="00C509A6"/>
    <w:p w14:paraId="21AEB869" w14:textId="77777777" w:rsidR="00C509A6" w:rsidRDefault="00366D78">
      <w:pPr>
        <w:rPr>
          <w:b/>
        </w:rPr>
      </w:pPr>
      <w:r>
        <w:rPr>
          <w:b/>
        </w:rPr>
        <w:t>c) o</w:t>
      </w:r>
      <w:r w:rsidR="00C509A6">
        <w:rPr>
          <w:b/>
        </w:rPr>
        <w:t>svojují si základní</w:t>
      </w:r>
      <w:r>
        <w:rPr>
          <w:b/>
        </w:rPr>
        <w:t xml:space="preserve"> klinické znalosti a dovednosti</w:t>
      </w:r>
      <w:r w:rsidR="00C509A6">
        <w:rPr>
          <w:b/>
        </w:rPr>
        <w:t xml:space="preserve">: </w:t>
      </w:r>
    </w:p>
    <w:p w14:paraId="46E54C7E" w14:textId="77777777" w:rsidR="00C509A6" w:rsidRDefault="00C509A6">
      <w:pPr>
        <w:numPr>
          <w:ilvl w:val="0"/>
          <w:numId w:val="1"/>
        </w:numPr>
      </w:pPr>
      <w:r>
        <w:t xml:space="preserve">komunikační dovednosti, odebrání anamnézy a identifikace klíčového problému </w:t>
      </w:r>
    </w:p>
    <w:p w14:paraId="65B44807" w14:textId="77777777" w:rsidR="00C509A6" w:rsidRDefault="00C509A6">
      <w:pPr>
        <w:numPr>
          <w:ilvl w:val="0"/>
          <w:numId w:val="1"/>
        </w:numPr>
      </w:pPr>
      <w:r>
        <w:t xml:space="preserve">propedeutiku základních oborů, užívanou ve všeobecné praxi </w:t>
      </w:r>
    </w:p>
    <w:p w14:paraId="503C0E9B" w14:textId="77777777" w:rsidR="00C509A6" w:rsidRDefault="00C509A6">
      <w:pPr>
        <w:numPr>
          <w:ilvl w:val="0"/>
          <w:numId w:val="1"/>
        </w:numPr>
      </w:pPr>
      <w:r>
        <w:t xml:space="preserve">vyšetřovací metody v ordinaci praktického lékaře </w:t>
      </w:r>
    </w:p>
    <w:p w14:paraId="2B0936E3" w14:textId="77777777" w:rsidR="00C509A6" w:rsidRDefault="00C509A6">
      <w:pPr>
        <w:numPr>
          <w:ilvl w:val="0"/>
          <w:numId w:val="1"/>
        </w:numPr>
        <w:rPr>
          <w:b/>
        </w:rPr>
      </w:pPr>
      <w:r>
        <w:t xml:space="preserve">přístup k řešení běžných onemocnění a stavů </w:t>
      </w:r>
    </w:p>
    <w:p w14:paraId="1B8B6F7E" w14:textId="77777777" w:rsidR="00C509A6" w:rsidRDefault="00C509A6">
      <w:pPr>
        <w:numPr>
          <w:ilvl w:val="0"/>
          <w:numId w:val="1"/>
        </w:numPr>
        <w:rPr>
          <w:b/>
        </w:rPr>
      </w:pPr>
      <w:r>
        <w:t xml:space="preserve">doporučení pacienta na odborné vyšetření </w:t>
      </w:r>
    </w:p>
    <w:p w14:paraId="4F41041F" w14:textId="77777777" w:rsidR="00C509A6" w:rsidRDefault="00C509A6">
      <w:pPr>
        <w:numPr>
          <w:ilvl w:val="0"/>
          <w:numId w:val="1"/>
        </w:numPr>
      </w:pPr>
      <w:r>
        <w:t>interpretace odborných zpráv a nálezů komplementu</w:t>
      </w:r>
    </w:p>
    <w:p w14:paraId="0C4800D1" w14:textId="77777777" w:rsidR="00C509A6" w:rsidRDefault="00C509A6">
      <w:pPr>
        <w:numPr>
          <w:ilvl w:val="0"/>
          <w:numId w:val="1"/>
        </w:numPr>
      </w:pPr>
      <w:r>
        <w:t xml:space="preserve">preskribce léků a pomůcek </w:t>
      </w:r>
    </w:p>
    <w:p w14:paraId="41540673" w14:textId="77777777" w:rsidR="00C509A6" w:rsidRDefault="00C509A6">
      <w:pPr>
        <w:numPr>
          <w:ilvl w:val="0"/>
          <w:numId w:val="1"/>
        </w:numPr>
      </w:pPr>
      <w:r>
        <w:t>odběry laboratorních vzorků</w:t>
      </w:r>
    </w:p>
    <w:p w14:paraId="4F885047" w14:textId="77777777" w:rsidR="00C509A6" w:rsidRDefault="00C509A6">
      <w:pPr>
        <w:numPr>
          <w:ilvl w:val="0"/>
          <w:numId w:val="1"/>
        </w:numPr>
      </w:pPr>
      <w:r>
        <w:t>aplikace parenterálních farmak</w:t>
      </w:r>
    </w:p>
    <w:p w14:paraId="3B7CA037" w14:textId="77777777" w:rsidR="00C509A6" w:rsidRDefault="00C509A6">
      <w:pPr>
        <w:numPr>
          <w:ilvl w:val="0"/>
          <w:numId w:val="1"/>
        </w:numPr>
      </w:pPr>
      <w:r>
        <w:t>návštěvní služba</w:t>
      </w:r>
    </w:p>
    <w:p w14:paraId="371B3174" w14:textId="77777777" w:rsidR="00C509A6" w:rsidRDefault="00C509A6">
      <w:pPr>
        <w:rPr>
          <w:b/>
        </w:rPr>
      </w:pPr>
    </w:p>
    <w:p w14:paraId="2944EFF5" w14:textId="77777777" w:rsidR="00C509A6" w:rsidRDefault="00C509A6">
      <w:pPr>
        <w:pStyle w:val="Zkladntext"/>
        <w:jc w:val="both"/>
        <w:rPr>
          <w:sz w:val="20"/>
        </w:rPr>
      </w:pPr>
      <w:r>
        <w:rPr>
          <w:sz w:val="20"/>
        </w:rPr>
        <w:t xml:space="preserve">Před udělením zápočtu </w:t>
      </w:r>
      <w:r w:rsidR="00366D78">
        <w:rPr>
          <w:sz w:val="20"/>
        </w:rPr>
        <w:t>na závěrečném semináři studenti</w:t>
      </w:r>
      <w:r>
        <w:rPr>
          <w:sz w:val="20"/>
        </w:rPr>
        <w:t>:</w:t>
      </w:r>
    </w:p>
    <w:p w14:paraId="54B6420D" w14:textId="77777777" w:rsidR="00C509A6" w:rsidRDefault="00366D78">
      <w:pPr>
        <w:pStyle w:val="Zkladntext"/>
        <w:numPr>
          <w:ilvl w:val="0"/>
          <w:numId w:val="5"/>
        </w:numPr>
        <w:jc w:val="both"/>
        <w:rPr>
          <w:b w:val="0"/>
          <w:sz w:val="20"/>
        </w:rPr>
      </w:pPr>
      <w:r>
        <w:rPr>
          <w:b w:val="0"/>
          <w:sz w:val="20"/>
        </w:rPr>
        <w:t xml:space="preserve">odevzdají výkaz praxe, </w:t>
      </w:r>
      <w:r w:rsidR="00C509A6">
        <w:rPr>
          <w:b w:val="0"/>
          <w:sz w:val="20"/>
        </w:rPr>
        <w:t xml:space="preserve">podepsaný a orazítkovaný školitelem </w:t>
      </w:r>
    </w:p>
    <w:p w14:paraId="6F10C177" w14:textId="77777777" w:rsidR="00C509A6" w:rsidRDefault="00C509A6">
      <w:pPr>
        <w:pStyle w:val="Zkladntext"/>
        <w:numPr>
          <w:ilvl w:val="0"/>
          <w:numId w:val="4"/>
        </w:numPr>
        <w:jc w:val="both"/>
        <w:rPr>
          <w:b w:val="0"/>
          <w:sz w:val="20"/>
        </w:rPr>
      </w:pPr>
      <w:r>
        <w:rPr>
          <w:b w:val="0"/>
          <w:sz w:val="20"/>
        </w:rPr>
        <w:t xml:space="preserve">vypracují zprávu v rozsahu jedné až dvou stran o průběhu praxe </w:t>
      </w:r>
    </w:p>
    <w:p w14:paraId="70DADCC7" w14:textId="77777777" w:rsidR="00C509A6" w:rsidRDefault="00C509A6">
      <w:pPr>
        <w:pStyle w:val="Zkladntext"/>
        <w:numPr>
          <w:ilvl w:val="0"/>
          <w:numId w:val="4"/>
        </w:numPr>
        <w:jc w:val="both"/>
        <w:rPr>
          <w:sz w:val="20"/>
        </w:rPr>
      </w:pPr>
      <w:r>
        <w:rPr>
          <w:b w:val="0"/>
          <w:sz w:val="20"/>
        </w:rPr>
        <w:t>vypracují kasuistiku jednoho případu z všeobecné praxe</w:t>
      </w:r>
      <w:r>
        <w:rPr>
          <w:sz w:val="20"/>
        </w:rPr>
        <w:t xml:space="preserve"> </w:t>
      </w:r>
      <w:r>
        <w:rPr>
          <w:b w:val="0"/>
          <w:sz w:val="20"/>
        </w:rPr>
        <w:t xml:space="preserve">v rozsahu jedné až dvou stran  </w:t>
      </w:r>
    </w:p>
    <w:p w14:paraId="1754A386" w14:textId="77777777" w:rsidR="00C509A6" w:rsidRDefault="00C509A6">
      <w:pPr>
        <w:rPr>
          <w:b/>
          <w:sz w:val="22"/>
        </w:rPr>
      </w:pPr>
    </w:p>
    <w:p w14:paraId="25120E71" w14:textId="77777777" w:rsidR="00C509A6" w:rsidRDefault="00C509A6">
      <w:pPr>
        <w:rPr>
          <w:b/>
          <w:sz w:val="24"/>
        </w:rPr>
      </w:pPr>
    </w:p>
    <w:p w14:paraId="40C0D8D2" w14:textId="16EE2B6D" w:rsidR="00C509A6" w:rsidRDefault="00B648F8">
      <w:pPr>
        <w:ind w:left="4956" w:firstLine="708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14ACCFA" wp14:editId="3DCA5A12">
                <wp:simplePos x="0" y="0"/>
                <wp:positionH relativeFrom="column">
                  <wp:posOffset>3488690</wp:posOffset>
                </wp:positionH>
                <wp:positionV relativeFrom="paragraph">
                  <wp:posOffset>615315</wp:posOffset>
                </wp:positionV>
                <wp:extent cx="2194560" cy="7632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660BE" w14:textId="72B02C1E" w:rsidR="00C509A6" w:rsidRDefault="00B648F8">
                            <w:pPr>
                              <w:jc w:val="center"/>
                            </w:pPr>
                            <w:r>
                              <w:t>MUDr. Norbert Král</w:t>
                            </w:r>
                            <w:r w:rsidR="00E41357">
                              <w:t>, Ph.D.</w:t>
                            </w:r>
                          </w:p>
                          <w:p w14:paraId="22DA55A2" w14:textId="77777777" w:rsidR="00373E90" w:rsidRDefault="00373E90">
                            <w:pPr>
                              <w:jc w:val="center"/>
                            </w:pPr>
                            <w:r>
                              <w:t>přednosta</w:t>
                            </w:r>
                          </w:p>
                          <w:p w14:paraId="2D13DE07" w14:textId="77777777" w:rsidR="00C509A6" w:rsidRDefault="00C509A6">
                            <w:pPr>
                              <w:jc w:val="center"/>
                            </w:pPr>
                            <w:r>
                              <w:t>Ústav</w:t>
                            </w:r>
                            <w:r w:rsidR="00373E90">
                              <w:t xml:space="preserve">u </w:t>
                            </w:r>
                            <w:r>
                              <w:t>všeobecného lékařství</w:t>
                            </w:r>
                          </w:p>
                          <w:p w14:paraId="6E397287" w14:textId="77777777" w:rsidR="00C509A6" w:rsidRDefault="0032477A">
                            <w:pPr>
                              <w:jc w:val="center"/>
                            </w:pPr>
                            <w:r>
                              <w:t>1. LF 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4ACC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4.7pt;margin-top:48.45pt;width:172.8pt;height:6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" o:allowincell="f" stroked="f">
                <v:textbox>
                  <w:txbxContent>
                    <w:p w14:paraId="6DA660BE" w14:textId="72B02C1E" w:rsidR="00C509A6" w:rsidRDefault="00B648F8">
                      <w:pPr>
                        <w:jc w:val="center"/>
                      </w:pPr>
                      <w:r>
                        <w:t>MUDr. Norbert Král</w:t>
                      </w:r>
                      <w:r w:rsidR="00E41357">
                        <w:t>, Ph.D.</w:t>
                      </w:r>
                    </w:p>
                    <w:p w14:paraId="22DA55A2" w14:textId="77777777" w:rsidR="00373E90" w:rsidRDefault="00373E90">
                      <w:pPr>
                        <w:jc w:val="center"/>
                      </w:pPr>
                      <w:r>
                        <w:t>přednosta</w:t>
                      </w:r>
                    </w:p>
                    <w:p w14:paraId="2D13DE07" w14:textId="77777777" w:rsidR="00C509A6" w:rsidRDefault="00C509A6">
                      <w:pPr>
                        <w:jc w:val="center"/>
                      </w:pPr>
                      <w:r>
                        <w:t>Ústav</w:t>
                      </w:r>
                      <w:r w:rsidR="00373E90">
                        <w:t xml:space="preserve">u </w:t>
                      </w:r>
                      <w:r>
                        <w:t>všeobecného lékařství</w:t>
                      </w:r>
                    </w:p>
                    <w:p w14:paraId="6E397287" w14:textId="77777777" w:rsidR="00C509A6" w:rsidRDefault="0032477A">
                      <w:pPr>
                        <w:jc w:val="center"/>
                      </w:pPr>
                      <w:r>
                        <w:t>1. LF UK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09A6">
      <w:pgSz w:w="11906" w:h="16838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3F1"/>
    <w:multiLevelType w:val="singleLevel"/>
    <w:tmpl w:val="D6D8C1BE"/>
    <w:lvl w:ilvl="0">
      <w:start w:val="1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E9B6594"/>
    <w:multiLevelType w:val="hybridMultilevel"/>
    <w:tmpl w:val="292242B2"/>
    <w:lvl w:ilvl="0" w:tplc="B130286E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8FCC1306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2E9C9F4C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B3E281DE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AFC8313A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F49CB0B0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CEFC27E2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664E1846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8E105DAE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7C03226"/>
    <w:multiLevelType w:val="hybridMultilevel"/>
    <w:tmpl w:val="385A54A6"/>
    <w:lvl w:ilvl="0" w:tplc="55064F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3E01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0613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AC5A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20B3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C61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8C37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8AC4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3C02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61D94"/>
    <w:multiLevelType w:val="hybridMultilevel"/>
    <w:tmpl w:val="0C78DDDC"/>
    <w:lvl w:ilvl="0" w:tplc="2C947D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54CCC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1483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F82E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766C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F277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50DC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507A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86A2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D2194"/>
    <w:multiLevelType w:val="hybridMultilevel"/>
    <w:tmpl w:val="A2AA0730"/>
    <w:lvl w:ilvl="0" w:tplc="F1EEF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2899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3E3F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22C8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FCB0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70FD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82DB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0E0B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AAB5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63F"/>
    <w:rsid w:val="001675D0"/>
    <w:rsid w:val="001D62A5"/>
    <w:rsid w:val="0020063F"/>
    <w:rsid w:val="002A201B"/>
    <w:rsid w:val="0032477A"/>
    <w:rsid w:val="0033324E"/>
    <w:rsid w:val="00366D78"/>
    <w:rsid w:val="00373E90"/>
    <w:rsid w:val="007817FA"/>
    <w:rsid w:val="007D43FE"/>
    <w:rsid w:val="00B648F8"/>
    <w:rsid w:val="00C0593F"/>
    <w:rsid w:val="00C509A6"/>
    <w:rsid w:val="00C74715"/>
    <w:rsid w:val="00D7344D"/>
    <w:rsid w:val="00E41357"/>
    <w:rsid w:val="00F6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F844B"/>
  <w15:chartTrackingRefBased/>
  <w15:docId w15:val="{1C9AC86E-5A91-408F-BB08-0D862694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  <w:u w:val="single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Ústav všeobecného lékařství</vt:lpstr>
    </vt:vector>
  </TitlesOfParts>
  <Company>UK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Ústav všeobecného lékařství</dc:title>
  <dc:subject/>
  <dc:creator>1LF UK</dc:creator>
  <cp:keywords/>
  <cp:lastModifiedBy>Petra Richtrová</cp:lastModifiedBy>
  <cp:revision>2</cp:revision>
  <cp:lastPrinted>2009-09-25T16:25:00Z</cp:lastPrinted>
  <dcterms:created xsi:type="dcterms:W3CDTF">2023-11-02T15:47:00Z</dcterms:created>
  <dcterms:modified xsi:type="dcterms:W3CDTF">2023-11-02T15:47:00Z</dcterms:modified>
</cp:coreProperties>
</file>